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1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9"/>
        <w:gridCol w:w="3010"/>
        <w:gridCol w:w="1494"/>
        <w:gridCol w:w="1536"/>
        <w:gridCol w:w="3263"/>
        <w:gridCol w:w="2997"/>
        <w:gridCol w:w="7"/>
      </w:tblGrid>
      <w:tr w:rsidR="005D408A" w:rsidRPr="00873593" w14:paraId="0537A184" w14:textId="77777777" w:rsidTr="005D408A">
        <w:trPr>
          <w:trHeight w:val="939"/>
        </w:trPr>
        <w:tc>
          <w:tcPr>
            <w:tcW w:w="15316" w:type="dxa"/>
            <w:gridSpan w:val="7"/>
            <w:shd w:val="clear" w:color="auto" w:fill="0D5EAF"/>
          </w:tcPr>
          <w:p w14:paraId="472583A1" w14:textId="77777777" w:rsidR="00D51E96" w:rsidRPr="005D408A" w:rsidRDefault="00D51E96" w:rsidP="00D51E96">
            <w:pPr>
              <w:jc w:val="center"/>
              <w:rPr>
                <w:b/>
                <w:bCs/>
                <w:sz w:val="72"/>
                <w:szCs w:val="72"/>
                <w:lang w:val="en-GB"/>
              </w:rPr>
            </w:pPr>
            <w:r w:rsidRPr="005D408A">
              <w:rPr>
                <w:b/>
                <w:bCs/>
                <w:color w:val="FFFFFF" w:themeColor="background1"/>
                <w:sz w:val="56"/>
                <w:szCs w:val="56"/>
                <w:lang w:val="en-GB"/>
              </w:rPr>
              <w:t>Business Model Canvas: Psifia</w:t>
            </w:r>
            <w:r w:rsidR="005D408A">
              <w:rPr>
                <w:b/>
                <w:bCs/>
                <w:color w:val="FFFFFF" w:themeColor="background1"/>
                <w:sz w:val="56"/>
                <w:szCs w:val="56"/>
                <w:lang w:val="en-GB"/>
              </w:rPr>
              <w:t xml:space="preserve"> Ltd.</w:t>
            </w:r>
          </w:p>
        </w:tc>
      </w:tr>
      <w:tr w:rsidR="00B92B99" w14:paraId="7D8790E5" w14:textId="77777777" w:rsidTr="00F158F8">
        <w:trPr>
          <w:gridAfter w:val="1"/>
          <w:wAfter w:w="7" w:type="dxa"/>
          <w:trHeight w:val="2760"/>
        </w:trPr>
        <w:tc>
          <w:tcPr>
            <w:tcW w:w="3009" w:type="dxa"/>
            <w:vMerge w:val="restart"/>
          </w:tcPr>
          <w:p w14:paraId="423BF941" w14:textId="77777777" w:rsidR="00D51E96" w:rsidRPr="005D408A" w:rsidRDefault="00D51E96">
            <w:pPr>
              <w:rPr>
                <w:b/>
                <w:bCs/>
                <w:sz w:val="28"/>
                <w:szCs w:val="28"/>
                <w:lang w:val="en-GB"/>
              </w:rPr>
            </w:pPr>
            <w:r w:rsidRPr="005D408A">
              <w:rPr>
                <w:b/>
                <w:bCs/>
                <w:sz w:val="28"/>
                <w:szCs w:val="28"/>
                <w:lang w:val="en-GB"/>
              </w:rPr>
              <w:t>Key Partners</w:t>
            </w:r>
          </w:p>
          <w:p w14:paraId="11D60437" w14:textId="77777777" w:rsidR="00D51E96" w:rsidRDefault="00D51E96">
            <w:pPr>
              <w:rPr>
                <w:lang w:val="en-GB"/>
              </w:rPr>
            </w:pPr>
          </w:p>
          <w:p w14:paraId="5A6C5E09" w14:textId="77777777" w:rsidR="00A82BB5" w:rsidRDefault="00D51E96" w:rsidP="00A82BB5">
            <w:pPr>
              <w:rPr>
                <w:lang w:val="en-GB"/>
              </w:rPr>
            </w:pPr>
            <w:r w:rsidRPr="00D51E96">
              <w:rPr>
                <w:lang w:val="en-GB"/>
              </w:rPr>
              <w:t>Investment partners</w:t>
            </w:r>
            <w:r w:rsidR="00A82BB5">
              <w:rPr>
                <w:lang w:val="en-GB"/>
              </w:rPr>
              <w:t>:</w:t>
            </w:r>
          </w:p>
          <w:p w14:paraId="0A6077FC" w14:textId="77777777" w:rsidR="00A82BB5" w:rsidRDefault="00A82BB5" w:rsidP="00A82BB5">
            <w:pPr>
              <w:pStyle w:val="ListParagraph"/>
              <w:numPr>
                <w:ilvl w:val="0"/>
                <w:numId w:val="11"/>
              </w:numPr>
              <w:rPr>
                <w:lang w:val="en-GB"/>
              </w:rPr>
            </w:pPr>
            <w:r>
              <w:rPr>
                <w:lang w:val="en-GB"/>
              </w:rPr>
              <w:t>Innovate UK;</w:t>
            </w:r>
          </w:p>
          <w:p w14:paraId="31E7A390" w14:textId="77777777" w:rsidR="00A82BB5" w:rsidRPr="008437E3" w:rsidRDefault="00A82BB5" w:rsidP="00A82BB5">
            <w:pPr>
              <w:pStyle w:val="ListParagraph"/>
              <w:numPr>
                <w:ilvl w:val="0"/>
                <w:numId w:val="11"/>
              </w:numPr>
              <w:rPr>
                <w:lang w:val="en-GB"/>
              </w:rPr>
            </w:pPr>
            <w:r>
              <w:rPr>
                <w:lang w:val="en-GB"/>
              </w:rPr>
              <w:t>Entrepreneur 1</w:t>
            </w:r>
            <w:r w:rsidRPr="00A82BB5">
              <w:rPr>
                <w:vertAlign w:val="superscript"/>
                <w:lang w:val="en-GB"/>
              </w:rPr>
              <w:t>st</w:t>
            </w:r>
            <w:r w:rsidR="008437E3">
              <w:rPr>
                <w:vertAlign w:val="superscript"/>
                <w:lang w:val="en-GB"/>
              </w:rPr>
              <w:t>;</w:t>
            </w:r>
          </w:p>
          <w:p w14:paraId="1E7A9AD0" w14:textId="77777777" w:rsidR="008437E3" w:rsidRPr="00A82BB5" w:rsidRDefault="008437E3" w:rsidP="00A82BB5">
            <w:pPr>
              <w:pStyle w:val="ListParagraph"/>
              <w:numPr>
                <w:ilvl w:val="0"/>
                <w:numId w:val="11"/>
              </w:numPr>
              <w:rPr>
                <w:lang w:val="en-GB"/>
              </w:rPr>
            </w:pPr>
            <w:r w:rsidRPr="008437E3">
              <w:rPr>
                <w:lang w:val="en-GB"/>
              </w:rPr>
              <w:t>Cambridge Innovation</w:t>
            </w:r>
            <w:r>
              <w:rPr>
                <w:vertAlign w:val="superscript"/>
                <w:lang w:val="en-GB"/>
              </w:rPr>
              <w:t xml:space="preserve"> </w:t>
            </w:r>
            <w:r>
              <w:rPr>
                <w:lang w:val="en-GB"/>
              </w:rPr>
              <w:t>capital.</w:t>
            </w:r>
          </w:p>
          <w:p w14:paraId="6091ECAF" w14:textId="77777777" w:rsidR="00A82BB5" w:rsidRPr="00A82BB5" w:rsidRDefault="00D51E96" w:rsidP="00A82BB5">
            <w:pPr>
              <w:rPr>
                <w:lang w:val="en-GB"/>
              </w:rPr>
            </w:pPr>
            <w:r w:rsidRPr="00A82BB5">
              <w:rPr>
                <w:lang w:val="en-GB"/>
              </w:rPr>
              <w:t>Software developers</w:t>
            </w:r>
            <w:r w:rsidR="00A82BB5" w:rsidRPr="00A82BB5">
              <w:rPr>
                <w:lang w:val="en-GB"/>
              </w:rPr>
              <w:t>:</w:t>
            </w:r>
          </w:p>
          <w:p w14:paraId="5931EE95" w14:textId="77777777" w:rsidR="00A82BB5" w:rsidRPr="00A82BB5" w:rsidRDefault="00A82BB5" w:rsidP="00A82BB5">
            <w:pPr>
              <w:pStyle w:val="ListParagraph"/>
              <w:numPr>
                <w:ilvl w:val="0"/>
                <w:numId w:val="11"/>
              </w:numPr>
              <w:rPr>
                <w:lang w:val="en-GB"/>
              </w:rPr>
            </w:pPr>
            <w:r w:rsidRPr="00A82BB5">
              <w:rPr>
                <w:lang w:val="en-GB"/>
              </w:rPr>
              <w:t xml:space="preserve">Autodesk Revit, </w:t>
            </w:r>
          </w:p>
          <w:p w14:paraId="6B9AB161" w14:textId="77777777" w:rsidR="00A82BB5" w:rsidRPr="00A82BB5" w:rsidRDefault="00A82BB5" w:rsidP="00A82BB5">
            <w:pPr>
              <w:pStyle w:val="ListParagraph"/>
              <w:numPr>
                <w:ilvl w:val="0"/>
                <w:numId w:val="12"/>
              </w:numPr>
              <w:ind w:left="600" w:hanging="240"/>
              <w:rPr>
                <w:lang w:val="en-GB"/>
              </w:rPr>
            </w:pPr>
            <w:r w:rsidRPr="00A82BB5">
              <w:rPr>
                <w:lang w:val="en-GB"/>
              </w:rPr>
              <w:t xml:space="preserve">Bentley MicroStation, </w:t>
            </w:r>
          </w:p>
          <w:p w14:paraId="2893BB9E" w14:textId="77777777" w:rsidR="00A82BB5" w:rsidRPr="00A82BB5" w:rsidRDefault="00A82BB5" w:rsidP="00A82BB5">
            <w:pPr>
              <w:pStyle w:val="ListParagraph"/>
              <w:numPr>
                <w:ilvl w:val="0"/>
                <w:numId w:val="12"/>
              </w:numPr>
              <w:rPr>
                <w:lang w:val="en-GB"/>
              </w:rPr>
            </w:pPr>
            <w:r w:rsidRPr="00A82BB5">
              <w:rPr>
                <w:lang w:val="en-GB"/>
              </w:rPr>
              <w:t xml:space="preserve">Trimble Tekla, </w:t>
            </w:r>
          </w:p>
          <w:p w14:paraId="46916D19" w14:textId="77777777" w:rsidR="00A82BB5" w:rsidRPr="00A82BB5" w:rsidRDefault="00A82BB5" w:rsidP="00A82BB5">
            <w:pPr>
              <w:pStyle w:val="ListParagraph"/>
              <w:numPr>
                <w:ilvl w:val="0"/>
                <w:numId w:val="12"/>
              </w:numPr>
              <w:rPr>
                <w:lang w:val="en-GB"/>
              </w:rPr>
            </w:pPr>
            <w:r w:rsidRPr="00A82BB5">
              <w:rPr>
                <w:lang w:val="en-GB"/>
              </w:rPr>
              <w:t xml:space="preserve">AVEVA LFM, </w:t>
            </w:r>
          </w:p>
          <w:p w14:paraId="5413239C" w14:textId="77777777" w:rsidR="00A82BB5" w:rsidRPr="00A82BB5" w:rsidRDefault="00A82BB5" w:rsidP="00A82BB5">
            <w:pPr>
              <w:pStyle w:val="ListParagraph"/>
              <w:numPr>
                <w:ilvl w:val="0"/>
                <w:numId w:val="12"/>
              </w:numPr>
              <w:rPr>
                <w:lang w:val="en-US"/>
              </w:rPr>
            </w:pPr>
            <w:r w:rsidRPr="00A82BB5">
              <w:rPr>
                <w:lang w:val="en-GB"/>
              </w:rPr>
              <w:t>Edgewise</w:t>
            </w:r>
          </w:p>
          <w:p w14:paraId="7D49F51B" w14:textId="77777777" w:rsidR="00D51E96" w:rsidRDefault="00D51E96" w:rsidP="00A82BB5">
            <w:pPr>
              <w:rPr>
                <w:lang w:val="en-GB"/>
              </w:rPr>
            </w:pPr>
          </w:p>
          <w:p w14:paraId="194CFA0F" w14:textId="77777777" w:rsidR="00165A6F" w:rsidRDefault="00165A6F" w:rsidP="00165A6F">
            <w:pPr>
              <w:pStyle w:val="ListParagraph"/>
              <w:numPr>
                <w:ilvl w:val="0"/>
                <w:numId w:val="6"/>
              </w:numPr>
              <w:ind w:left="316" w:hanging="316"/>
              <w:rPr>
                <w:lang w:val="en-GB"/>
              </w:rPr>
            </w:pPr>
            <w:r>
              <w:rPr>
                <w:lang w:val="en-GB"/>
              </w:rPr>
              <w:t xml:space="preserve">Hardware </w:t>
            </w:r>
            <w:r w:rsidR="002A7223">
              <w:rPr>
                <w:lang w:val="en-GB"/>
              </w:rPr>
              <w:t>suppliers</w:t>
            </w:r>
            <w:r>
              <w:rPr>
                <w:lang w:val="en-GB"/>
              </w:rPr>
              <w:t>;</w:t>
            </w:r>
          </w:p>
          <w:p w14:paraId="3921BEA2" w14:textId="77777777" w:rsidR="00AA1677" w:rsidRPr="00165A6F" w:rsidRDefault="00AA1677" w:rsidP="00165A6F">
            <w:pPr>
              <w:pStyle w:val="ListParagraph"/>
              <w:numPr>
                <w:ilvl w:val="0"/>
                <w:numId w:val="6"/>
              </w:numPr>
              <w:ind w:left="316" w:hanging="316"/>
              <w:rPr>
                <w:lang w:val="en-GB"/>
              </w:rPr>
            </w:pPr>
            <w:r>
              <w:rPr>
                <w:lang w:val="en-GB"/>
              </w:rPr>
              <w:t>Cloud server vendor;</w:t>
            </w:r>
          </w:p>
          <w:p w14:paraId="5E9B14A2" w14:textId="77777777" w:rsidR="00D51E96" w:rsidRPr="00D51E96" w:rsidRDefault="00D51E96" w:rsidP="00D51E96">
            <w:pPr>
              <w:pStyle w:val="ListParagraph"/>
              <w:numPr>
                <w:ilvl w:val="0"/>
                <w:numId w:val="6"/>
              </w:numPr>
              <w:ind w:left="316" w:hanging="316"/>
              <w:rPr>
                <w:lang w:val="en-GB"/>
              </w:rPr>
            </w:pPr>
            <w:r w:rsidRPr="00D51E96">
              <w:rPr>
                <w:lang w:val="en-GB"/>
              </w:rPr>
              <w:t>Universit</w:t>
            </w:r>
            <w:r w:rsidR="00AD740D">
              <w:rPr>
                <w:lang w:val="en-GB"/>
              </w:rPr>
              <w:t>y of Cambridge</w:t>
            </w:r>
            <w:r w:rsidR="00165A6F">
              <w:rPr>
                <w:lang w:val="en-GB"/>
              </w:rPr>
              <w:t>;</w:t>
            </w:r>
          </w:p>
          <w:p w14:paraId="7E736523" w14:textId="77777777" w:rsidR="00D51E96" w:rsidRPr="00D51E96" w:rsidRDefault="00D51E96" w:rsidP="00D51E96">
            <w:pPr>
              <w:pStyle w:val="ListParagraph"/>
              <w:numPr>
                <w:ilvl w:val="0"/>
                <w:numId w:val="6"/>
              </w:numPr>
              <w:ind w:left="316" w:hanging="316"/>
              <w:rPr>
                <w:lang w:val="en-GB"/>
              </w:rPr>
            </w:pPr>
            <w:r w:rsidRPr="00D51E96">
              <w:rPr>
                <w:lang w:val="en-GB"/>
              </w:rPr>
              <w:t>Advertising agencies</w:t>
            </w:r>
            <w:r w:rsidR="00165A6F">
              <w:rPr>
                <w:lang w:val="en-GB"/>
              </w:rPr>
              <w:t>.</w:t>
            </w:r>
            <w:r w:rsidRPr="00D51E96">
              <w:rPr>
                <w:lang w:val="en-GB"/>
              </w:rPr>
              <w:t xml:space="preserve"> </w:t>
            </w:r>
          </w:p>
          <w:p w14:paraId="2BFBEB33" w14:textId="77777777" w:rsidR="00D51E96" w:rsidRDefault="00D51E96">
            <w:pPr>
              <w:rPr>
                <w:lang w:val="en-GB"/>
              </w:rPr>
            </w:pPr>
          </w:p>
          <w:p w14:paraId="7A7AC430" w14:textId="77777777" w:rsidR="00D51E96" w:rsidRDefault="00D51E96">
            <w:pPr>
              <w:rPr>
                <w:lang w:val="en-GB"/>
              </w:rPr>
            </w:pPr>
          </w:p>
          <w:p w14:paraId="52C55C46" w14:textId="77777777" w:rsidR="00D51E96" w:rsidRPr="00D51E96" w:rsidRDefault="00D51E96">
            <w:pPr>
              <w:rPr>
                <w:lang w:val="en-GB"/>
              </w:rPr>
            </w:pPr>
          </w:p>
        </w:tc>
        <w:tc>
          <w:tcPr>
            <w:tcW w:w="3010" w:type="dxa"/>
          </w:tcPr>
          <w:p w14:paraId="7871C690" w14:textId="77777777" w:rsidR="00D51E96" w:rsidRPr="005D408A" w:rsidRDefault="00D51E96">
            <w:pPr>
              <w:rPr>
                <w:b/>
                <w:bCs/>
                <w:sz w:val="28"/>
                <w:szCs w:val="28"/>
                <w:lang w:val="en-GB"/>
              </w:rPr>
            </w:pPr>
            <w:r w:rsidRPr="005D408A">
              <w:rPr>
                <w:b/>
                <w:bCs/>
                <w:sz w:val="28"/>
                <w:szCs w:val="28"/>
                <w:lang w:val="en-GB"/>
              </w:rPr>
              <w:t>Key Activities</w:t>
            </w:r>
          </w:p>
          <w:p w14:paraId="3FDB7A0C" w14:textId="77777777" w:rsidR="00D51E96" w:rsidRDefault="00D51E96">
            <w:pPr>
              <w:rPr>
                <w:lang w:val="en-GB"/>
              </w:rPr>
            </w:pPr>
          </w:p>
          <w:p w14:paraId="61E60263" w14:textId="77777777" w:rsidR="00D51E96" w:rsidRPr="00D51E96" w:rsidRDefault="00D51E96" w:rsidP="00D51E96">
            <w:pPr>
              <w:pStyle w:val="ListParagraph"/>
              <w:numPr>
                <w:ilvl w:val="0"/>
                <w:numId w:val="1"/>
              </w:numPr>
              <w:ind w:left="261" w:hanging="284"/>
              <w:rPr>
                <w:lang w:val="en-GB"/>
              </w:rPr>
            </w:pPr>
            <w:r w:rsidRPr="00D51E96">
              <w:rPr>
                <w:lang w:val="en-GB"/>
              </w:rPr>
              <w:t xml:space="preserve">Promotion of </w:t>
            </w:r>
            <w:r w:rsidR="00AD740D">
              <w:rPr>
                <w:lang w:val="en-GB"/>
              </w:rPr>
              <w:t>product</w:t>
            </w:r>
            <w:r w:rsidRPr="00D51E96">
              <w:rPr>
                <w:lang w:val="en-GB"/>
              </w:rPr>
              <w:t>;</w:t>
            </w:r>
          </w:p>
          <w:p w14:paraId="4FF67C9C" w14:textId="77777777" w:rsidR="00D51E96" w:rsidRPr="00D51E96" w:rsidRDefault="00D51E96" w:rsidP="00D51E96">
            <w:pPr>
              <w:pStyle w:val="ListParagraph"/>
              <w:numPr>
                <w:ilvl w:val="0"/>
                <w:numId w:val="1"/>
              </w:numPr>
              <w:ind w:left="261" w:hanging="284"/>
              <w:rPr>
                <w:lang w:val="en-GB"/>
              </w:rPr>
            </w:pPr>
            <w:r w:rsidRPr="00D51E96">
              <w:rPr>
                <w:lang w:val="en-GB"/>
              </w:rPr>
              <w:t>Continuous platform development;</w:t>
            </w:r>
          </w:p>
          <w:p w14:paraId="3E17550C" w14:textId="77777777" w:rsidR="00D51E96" w:rsidRPr="00D51E96" w:rsidRDefault="00D51E96" w:rsidP="00D51E96">
            <w:pPr>
              <w:pStyle w:val="ListParagraph"/>
              <w:numPr>
                <w:ilvl w:val="0"/>
                <w:numId w:val="1"/>
              </w:numPr>
              <w:ind w:left="261" w:hanging="284"/>
              <w:rPr>
                <w:lang w:val="en-GB"/>
              </w:rPr>
            </w:pPr>
            <w:r w:rsidRPr="00D51E96">
              <w:rPr>
                <w:lang w:val="en-GB"/>
              </w:rPr>
              <w:t>Customer</w:t>
            </w:r>
            <w:r w:rsidR="00AD740D">
              <w:rPr>
                <w:lang w:val="en-GB"/>
              </w:rPr>
              <w:t>s</w:t>
            </w:r>
            <w:r w:rsidRPr="00D51E96">
              <w:rPr>
                <w:lang w:val="en-GB"/>
              </w:rPr>
              <w:t xml:space="preserve"> support;</w:t>
            </w:r>
          </w:p>
          <w:p w14:paraId="2026882D" w14:textId="77777777" w:rsidR="00D51E96" w:rsidRPr="00D51E96" w:rsidRDefault="00D51E96" w:rsidP="00D51E96">
            <w:pPr>
              <w:pStyle w:val="ListParagraph"/>
              <w:numPr>
                <w:ilvl w:val="0"/>
                <w:numId w:val="1"/>
              </w:numPr>
              <w:ind w:left="261" w:hanging="284"/>
              <w:rPr>
                <w:lang w:val="en-GB"/>
              </w:rPr>
            </w:pPr>
            <w:r w:rsidRPr="00D51E96">
              <w:rPr>
                <w:lang w:val="en-GB"/>
              </w:rPr>
              <w:t>R&amp;D – build new products and improve existing offers</w:t>
            </w:r>
            <w:r>
              <w:rPr>
                <w:lang w:val="en-GB"/>
              </w:rPr>
              <w:t>.</w:t>
            </w:r>
            <w:r w:rsidRPr="00D51E96">
              <w:rPr>
                <w:lang w:val="en-GB"/>
              </w:rPr>
              <w:t xml:space="preserve"> </w:t>
            </w:r>
          </w:p>
        </w:tc>
        <w:tc>
          <w:tcPr>
            <w:tcW w:w="3030" w:type="dxa"/>
            <w:gridSpan w:val="2"/>
            <w:vMerge w:val="restart"/>
          </w:tcPr>
          <w:p w14:paraId="0142DF86" w14:textId="77777777" w:rsidR="00D51E96" w:rsidRPr="005D408A" w:rsidRDefault="00D51E96">
            <w:pPr>
              <w:rPr>
                <w:b/>
                <w:bCs/>
                <w:sz w:val="28"/>
                <w:szCs w:val="28"/>
                <w:lang w:val="en-GB"/>
              </w:rPr>
            </w:pPr>
            <w:r w:rsidRPr="005D408A">
              <w:rPr>
                <w:b/>
                <w:bCs/>
                <w:sz w:val="28"/>
                <w:szCs w:val="28"/>
                <w:lang w:val="en-GB"/>
              </w:rPr>
              <w:t>Value Proposition</w:t>
            </w:r>
          </w:p>
          <w:p w14:paraId="7D85BB7E" w14:textId="77777777" w:rsidR="00A82BB5" w:rsidRDefault="00A82BB5" w:rsidP="00A82BB5">
            <w:pPr>
              <w:rPr>
                <w:lang w:val="en-GB"/>
              </w:rPr>
            </w:pPr>
          </w:p>
          <w:p w14:paraId="0E76CA3D" w14:textId="77777777" w:rsidR="00A82BB5" w:rsidRPr="00A82BB5" w:rsidRDefault="00A82BB5" w:rsidP="00A82BB5">
            <w:pPr>
              <w:rPr>
                <w:lang w:val="en-GB"/>
              </w:rPr>
            </w:pPr>
            <w:r w:rsidRPr="00A82BB5">
              <w:rPr>
                <w:lang w:val="en-GB"/>
              </w:rPr>
              <w:t>Digital Twin (DT) for infrastructure and buildings</w:t>
            </w:r>
          </w:p>
          <w:p w14:paraId="7E392FBE" w14:textId="77777777" w:rsidR="00A82BB5" w:rsidRPr="00A82BB5" w:rsidRDefault="00A82BB5">
            <w:pPr>
              <w:rPr>
                <w:lang w:val="en-US"/>
              </w:rPr>
            </w:pPr>
          </w:p>
          <w:p w14:paraId="72E984F4" w14:textId="77777777" w:rsidR="00D51E96" w:rsidRPr="00A82BB5" w:rsidRDefault="00D51E96">
            <w:pPr>
              <w:rPr>
                <w:u w:val="single"/>
                <w:lang w:val="en-GB"/>
              </w:rPr>
            </w:pPr>
            <w:r w:rsidRPr="005D408A">
              <w:rPr>
                <w:u w:val="single"/>
                <w:lang w:val="en-GB"/>
              </w:rPr>
              <w:t>Problem:</w:t>
            </w:r>
          </w:p>
          <w:p w14:paraId="039E8B71" w14:textId="77777777" w:rsidR="00D51E96" w:rsidRDefault="00D51E96">
            <w:pPr>
              <w:rPr>
                <w:lang w:val="en-GB"/>
              </w:rPr>
            </w:pPr>
            <w:r>
              <w:rPr>
                <w:lang w:val="en-GB"/>
              </w:rPr>
              <w:t>For Developers:</w:t>
            </w:r>
          </w:p>
          <w:p w14:paraId="745818D5" w14:textId="77777777" w:rsidR="002A7223" w:rsidRPr="002A7223" w:rsidRDefault="002A7223" w:rsidP="002A7223">
            <w:pPr>
              <w:rPr>
                <w:lang w:val="en-GB"/>
              </w:rPr>
            </w:pPr>
            <w:r w:rsidRPr="002A7223">
              <w:rPr>
                <w:lang w:val="en-US"/>
              </w:rPr>
              <w:t xml:space="preserve">- </w:t>
            </w:r>
            <w:r>
              <w:rPr>
                <w:lang w:val="en-GB"/>
              </w:rPr>
              <w:t xml:space="preserve"> </w:t>
            </w:r>
            <w:r w:rsidRPr="002A7223">
              <w:rPr>
                <w:lang w:val="en-GB"/>
              </w:rPr>
              <w:t>Need of regular updating of software</w:t>
            </w:r>
            <w:r w:rsidR="00AD740D">
              <w:rPr>
                <w:lang w:val="en-GB"/>
              </w:rPr>
              <w:t>;</w:t>
            </w:r>
          </w:p>
          <w:p w14:paraId="72BD98B7" w14:textId="77777777" w:rsidR="002A7223" w:rsidRPr="002A7223" w:rsidRDefault="002A7223" w:rsidP="002A7223">
            <w:pPr>
              <w:pStyle w:val="ListParagraph"/>
              <w:numPr>
                <w:ilvl w:val="0"/>
                <w:numId w:val="13"/>
              </w:numPr>
              <w:ind w:left="248" w:hanging="248"/>
              <w:rPr>
                <w:lang w:val="en-GB"/>
              </w:rPr>
            </w:pPr>
            <w:r w:rsidRPr="002A7223">
              <w:rPr>
                <w:lang w:val="en-GB"/>
              </w:rPr>
              <w:t>Not cloud based.</w:t>
            </w:r>
          </w:p>
          <w:p w14:paraId="6E988FB3" w14:textId="77777777" w:rsidR="00D51E96" w:rsidRDefault="00D51E96">
            <w:pPr>
              <w:rPr>
                <w:lang w:val="en-GB"/>
              </w:rPr>
            </w:pPr>
            <w:r>
              <w:rPr>
                <w:lang w:val="en-GB"/>
              </w:rPr>
              <w:t xml:space="preserve">For </w:t>
            </w:r>
            <w:r w:rsidR="00593C52">
              <w:rPr>
                <w:lang w:val="en-GB"/>
              </w:rPr>
              <w:t>Users</w:t>
            </w:r>
            <w:r>
              <w:rPr>
                <w:lang w:val="en-GB"/>
              </w:rPr>
              <w:t>:</w:t>
            </w:r>
          </w:p>
          <w:p w14:paraId="6DCDC388" w14:textId="77777777" w:rsidR="00A82BB5" w:rsidRDefault="00B92B99" w:rsidP="00A82BB5">
            <w:pPr>
              <w:pStyle w:val="ListParagraph"/>
              <w:numPr>
                <w:ilvl w:val="0"/>
                <w:numId w:val="10"/>
              </w:numPr>
              <w:ind w:left="248" w:hanging="283"/>
              <w:rPr>
                <w:lang w:val="en-GB"/>
              </w:rPr>
            </w:pPr>
            <w:r>
              <w:rPr>
                <w:lang w:val="en-GB"/>
              </w:rPr>
              <w:t xml:space="preserve">No </w:t>
            </w:r>
            <w:r w:rsidR="00A82BB5">
              <w:rPr>
                <w:lang w:val="en-GB"/>
              </w:rPr>
              <w:t>BIM server;</w:t>
            </w:r>
          </w:p>
          <w:p w14:paraId="09D31BD7" w14:textId="77777777" w:rsidR="00A82BB5" w:rsidRPr="00A82BB5" w:rsidRDefault="00A82BB5" w:rsidP="00A82BB5">
            <w:pPr>
              <w:pStyle w:val="ListParagraph"/>
              <w:numPr>
                <w:ilvl w:val="0"/>
                <w:numId w:val="10"/>
              </w:numPr>
              <w:ind w:left="248" w:hanging="283"/>
              <w:rPr>
                <w:lang w:val="en-GB"/>
              </w:rPr>
            </w:pPr>
            <w:r>
              <w:rPr>
                <w:lang w:val="en-GB"/>
              </w:rPr>
              <w:t>Data loss;</w:t>
            </w:r>
          </w:p>
          <w:p w14:paraId="02DFBC15" w14:textId="77777777" w:rsidR="00D51E96" w:rsidRPr="002A7223" w:rsidRDefault="00D51E96" w:rsidP="002A7223">
            <w:pPr>
              <w:pStyle w:val="ListParagraph"/>
              <w:numPr>
                <w:ilvl w:val="0"/>
                <w:numId w:val="10"/>
              </w:numPr>
              <w:ind w:left="245" w:hanging="283"/>
              <w:rPr>
                <w:lang w:val="en-GB"/>
              </w:rPr>
            </w:pPr>
            <w:r w:rsidRPr="00D51E96">
              <w:rPr>
                <w:lang w:val="en-GB"/>
              </w:rPr>
              <w:t>Subscription fees</w:t>
            </w:r>
            <w:r w:rsidR="00A82BB5">
              <w:rPr>
                <w:lang w:val="en-GB"/>
              </w:rPr>
              <w:t>.</w:t>
            </w:r>
          </w:p>
          <w:p w14:paraId="5C3F3536" w14:textId="77777777" w:rsidR="00D51E96" w:rsidRDefault="00D51E96">
            <w:pPr>
              <w:rPr>
                <w:u w:val="single"/>
                <w:lang w:val="en-GB"/>
              </w:rPr>
            </w:pPr>
            <w:r w:rsidRPr="005D408A">
              <w:rPr>
                <w:u w:val="single"/>
                <w:lang w:val="en-GB"/>
              </w:rPr>
              <w:t xml:space="preserve">Solution: </w:t>
            </w:r>
          </w:p>
          <w:p w14:paraId="7FE952AD" w14:textId="77777777" w:rsidR="00A82BB5" w:rsidRPr="00A82BB5" w:rsidRDefault="00A82BB5" w:rsidP="00A82BB5">
            <w:pPr>
              <w:pStyle w:val="ListParagraph"/>
              <w:numPr>
                <w:ilvl w:val="0"/>
                <w:numId w:val="7"/>
              </w:numPr>
              <w:ind w:left="248" w:hanging="283"/>
              <w:rPr>
                <w:lang w:val="en-GB"/>
              </w:rPr>
            </w:pPr>
            <w:r w:rsidRPr="00A82BB5">
              <w:rPr>
                <w:lang w:val="en-GB"/>
              </w:rPr>
              <w:t>Interoperability</w:t>
            </w:r>
            <w:r w:rsidR="00B92B99">
              <w:rPr>
                <w:lang w:val="en-GB"/>
              </w:rPr>
              <w:t>;</w:t>
            </w:r>
          </w:p>
          <w:p w14:paraId="3515A392" w14:textId="77777777" w:rsidR="00D51E96" w:rsidRPr="00D51E96" w:rsidRDefault="00D51E96" w:rsidP="00D51E96">
            <w:pPr>
              <w:pStyle w:val="ListParagraph"/>
              <w:numPr>
                <w:ilvl w:val="0"/>
                <w:numId w:val="7"/>
              </w:numPr>
              <w:ind w:left="245" w:hanging="283"/>
              <w:rPr>
                <w:lang w:val="en-GB"/>
              </w:rPr>
            </w:pPr>
            <w:r w:rsidRPr="00D51E96">
              <w:rPr>
                <w:lang w:val="en-GB"/>
              </w:rPr>
              <w:t>Online storage; backup</w:t>
            </w:r>
            <w:r w:rsidR="00B92B99">
              <w:rPr>
                <w:lang w:val="en-GB"/>
              </w:rPr>
              <w:t>;</w:t>
            </w:r>
          </w:p>
          <w:p w14:paraId="1A30E119" w14:textId="77777777" w:rsidR="00A82BB5" w:rsidRPr="00D51E96" w:rsidRDefault="00A82BB5" w:rsidP="00A82BB5">
            <w:pPr>
              <w:pStyle w:val="ListParagraph"/>
              <w:numPr>
                <w:ilvl w:val="0"/>
                <w:numId w:val="7"/>
              </w:numPr>
              <w:ind w:left="245" w:hanging="283"/>
              <w:rPr>
                <w:lang w:val="en-GB"/>
              </w:rPr>
            </w:pPr>
            <w:r w:rsidRPr="00D51E96">
              <w:rPr>
                <w:lang w:val="en-GB"/>
              </w:rPr>
              <w:t>Freemium model</w:t>
            </w:r>
            <w:r w:rsidR="00B92B99">
              <w:rPr>
                <w:lang w:val="en-GB"/>
              </w:rPr>
              <w:t>;</w:t>
            </w:r>
          </w:p>
          <w:p w14:paraId="60383361" w14:textId="77777777" w:rsidR="00D51E96" w:rsidRPr="00D51E96" w:rsidRDefault="005B79A6" w:rsidP="00D51E96">
            <w:pPr>
              <w:pStyle w:val="ListParagraph"/>
              <w:numPr>
                <w:ilvl w:val="0"/>
                <w:numId w:val="7"/>
              </w:numPr>
              <w:ind w:left="245" w:hanging="283"/>
              <w:rPr>
                <w:lang w:val="en-GB"/>
              </w:rPr>
            </w:pPr>
            <w:r>
              <w:rPr>
                <w:lang w:val="en-GB"/>
              </w:rPr>
              <w:t>Multiple users work</w:t>
            </w:r>
            <w:r w:rsidR="005D408A">
              <w:rPr>
                <w:lang w:val="en-GB"/>
              </w:rPr>
              <w:t>;</w:t>
            </w:r>
          </w:p>
          <w:p w14:paraId="6717EC06" w14:textId="77777777" w:rsidR="00D51E96" w:rsidRDefault="005B79A6" w:rsidP="00D51E96">
            <w:pPr>
              <w:pStyle w:val="ListParagraph"/>
              <w:numPr>
                <w:ilvl w:val="0"/>
                <w:numId w:val="7"/>
              </w:numPr>
              <w:ind w:left="245" w:hanging="283"/>
              <w:rPr>
                <w:lang w:val="en-GB"/>
              </w:rPr>
            </w:pPr>
            <w:r>
              <w:rPr>
                <w:lang w:val="en-GB"/>
              </w:rPr>
              <w:t>Data exchange</w:t>
            </w:r>
            <w:r w:rsidR="005D408A">
              <w:rPr>
                <w:lang w:val="en-GB"/>
              </w:rPr>
              <w:t>;</w:t>
            </w:r>
          </w:p>
          <w:p w14:paraId="1BC68F94" w14:textId="77777777" w:rsidR="005D408A" w:rsidRDefault="005D408A" w:rsidP="00D51E96">
            <w:pPr>
              <w:pStyle w:val="ListParagraph"/>
              <w:numPr>
                <w:ilvl w:val="0"/>
                <w:numId w:val="7"/>
              </w:numPr>
              <w:ind w:left="245" w:hanging="283"/>
              <w:rPr>
                <w:lang w:val="en-GB"/>
              </w:rPr>
            </w:pPr>
            <w:r>
              <w:rPr>
                <w:lang w:val="en-GB"/>
              </w:rPr>
              <w:t>Massive fragmentation</w:t>
            </w:r>
            <w:r w:rsidR="00F23917">
              <w:rPr>
                <w:lang w:val="en-GB"/>
              </w:rPr>
              <w:t>;</w:t>
            </w:r>
          </w:p>
          <w:p w14:paraId="2B7EDBBC" w14:textId="77777777" w:rsidR="00F23917" w:rsidRPr="00D51E96" w:rsidRDefault="00F23917" w:rsidP="00D51E96">
            <w:pPr>
              <w:pStyle w:val="ListParagraph"/>
              <w:numPr>
                <w:ilvl w:val="0"/>
                <w:numId w:val="7"/>
              </w:numPr>
              <w:ind w:left="245" w:hanging="283"/>
              <w:rPr>
                <w:lang w:val="en-GB"/>
              </w:rPr>
            </w:pPr>
            <w:r>
              <w:rPr>
                <w:lang w:val="en-GB"/>
              </w:rPr>
              <w:t>Never give out.</w:t>
            </w:r>
          </w:p>
        </w:tc>
        <w:tc>
          <w:tcPr>
            <w:tcW w:w="3263" w:type="dxa"/>
          </w:tcPr>
          <w:p w14:paraId="3CC09343" w14:textId="77777777" w:rsidR="00D51E96" w:rsidRPr="005D408A" w:rsidRDefault="00D51E96">
            <w:pPr>
              <w:rPr>
                <w:b/>
                <w:bCs/>
                <w:sz w:val="28"/>
                <w:szCs w:val="28"/>
                <w:lang w:val="en-GB"/>
              </w:rPr>
            </w:pPr>
            <w:r w:rsidRPr="005D408A">
              <w:rPr>
                <w:b/>
                <w:bCs/>
                <w:sz w:val="28"/>
                <w:szCs w:val="28"/>
                <w:lang w:val="en-GB"/>
              </w:rPr>
              <w:t>Customer Relationship</w:t>
            </w:r>
          </w:p>
          <w:p w14:paraId="42DE549F" w14:textId="77777777" w:rsidR="00D51E96" w:rsidRDefault="00D51E96">
            <w:pPr>
              <w:rPr>
                <w:lang w:val="en-GB"/>
              </w:rPr>
            </w:pPr>
          </w:p>
          <w:p w14:paraId="66612516" w14:textId="77777777" w:rsidR="00D51E96" w:rsidRPr="00D51E96" w:rsidRDefault="00D51E96" w:rsidP="00D51E96">
            <w:pPr>
              <w:pStyle w:val="ListParagraph"/>
              <w:numPr>
                <w:ilvl w:val="0"/>
                <w:numId w:val="4"/>
              </w:numPr>
              <w:ind w:left="257" w:hanging="284"/>
              <w:rPr>
                <w:lang w:val="en-GB"/>
              </w:rPr>
            </w:pPr>
            <w:r w:rsidRPr="00D51E96">
              <w:rPr>
                <w:lang w:val="en-GB"/>
              </w:rPr>
              <w:t>Account management for Premium customers;</w:t>
            </w:r>
          </w:p>
          <w:p w14:paraId="37D8A837" w14:textId="77777777" w:rsidR="00B92B99" w:rsidRDefault="00D51E96" w:rsidP="00B92B99">
            <w:pPr>
              <w:pStyle w:val="ListParagraph"/>
              <w:numPr>
                <w:ilvl w:val="0"/>
                <w:numId w:val="4"/>
              </w:numPr>
              <w:ind w:left="257" w:hanging="284"/>
              <w:rPr>
                <w:lang w:val="en-GB"/>
              </w:rPr>
            </w:pPr>
            <w:r w:rsidRPr="00D51E96">
              <w:rPr>
                <w:lang w:val="en-GB"/>
              </w:rPr>
              <w:t>Automation where possible</w:t>
            </w:r>
            <w:r w:rsidR="00B92B99">
              <w:rPr>
                <w:lang w:val="en-GB"/>
              </w:rPr>
              <w:t>;</w:t>
            </w:r>
          </w:p>
          <w:p w14:paraId="0DBA1D0D" w14:textId="77777777" w:rsidR="00B92B99" w:rsidRPr="00D51E96" w:rsidRDefault="00B92B99" w:rsidP="00B92B99">
            <w:pPr>
              <w:pStyle w:val="ListParagraph"/>
              <w:numPr>
                <w:ilvl w:val="0"/>
                <w:numId w:val="4"/>
              </w:numPr>
              <w:ind w:left="257" w:hanging="284"/>
              <w:rPr>
                <w:lang w:val="en-GB"/>
              </w:rPr>
            </w:pPr>
            <w:r w:rsidRPr="00D51E96">
              <w:rPr>
                <w:lang w:val="en-GB"/>
              </w:rPr>
              <w:t>C2C support in forums</w:t>
            </w:r>
            <w:r>
              <w:rPr>
                <w:lang w:val="en-GB"/>
              </w:rPr>
              <w:t>.</w:t>
            </w:r>
          </w:p>
          <w:p w14:paraId="37F931BF" w14:textId="77777777" w:rsidR="00D51E96" w:rsidRPr="00D51E96" w:rsidRDefault="00D51E96" w:rsidP="00B92B99">
            <w:pPr>
              <w:pStyle w:val="ListParagraph"/>
              <w:ind w:left="257"/>
              <w:rPr>
                <w:lang w:val="en-GB"/>
              </w:rPr>
            </w:pPr>
          </w:p>
        </w:tc>
        <w:tc>
          <w:tcPr>
            <w:tcW w:w="2997" w:type="dxa"/>
            <w:vMerge w:val="restart"/>
          </w:tcPr>
          <w:p w14:paraId="6DF644CD" w14:textId="77777777" w:rsidR="00D51E96" w:rsidRPr="005D408A" w:rsidRDefault="00D51E96">
            <w:pPr>
              <w:rPr>
                <w:b/>
                <w:bCs/>
                <w:sz w:val="28"/>
                <w:szCs w:val="28"/>
                <w:lang w:val="en-GB"/>
              </w:rPr>
            </w:pPr>
            <w:r w:rsidRPr="005D408A">
              <w:rPr>
                <w:b/>
                <w:bCs/>
                <w:sz w:val="28"/>
                <w:szCs w:val="28"/>
                <w:lang w:val="en-GB"/>
              </w:rPr>
              <w:t>Customer Segments</w:t>
            </w:r>
          </w:p>
          <w:p w14:paraId="1BBA5334" w14:textId="77777777" w:rsidR="00D51E96" w:rsidRDefault="00D51E96">
            <w:pPr>
              <w:rPr>
                <w:lang w:val="en-GB"/>
              </w:rPr>
            </w:pPr>
          </w:p>
          <w:p w14:paraId="5616A690" w14:textId="77777777" w:rsidR="00B92B99" w:rsidRDefault="00B92B99" w:rsidP="00B92B99">
            <w:pPr>
              <w:pStyle w:val="ListParagraph"/>
              <w:numPr>
                <w:ilvl w:val="0"/>
                <w:numId w:val="5"/>
              </w:numPr>
              <w:ind w:left="275" w:hanging="283"/>
              <w:rPr>
                <w:lang w:val="en-GB"/>
              </w:rPr>
            </w:pPr>
            <w:r>
              <w:rPr>
                <w:lang w:val="en-GB"/>
              </w:rPr>
              <w:t>Industry companies: Construction, Architecture &amp;Planning,</w:t>
            </w:r>
          </w:p>
          <w:p w14:paraId="3E00D6C0" w14:textId="77777777" w:rsidR="00B92B99" w:rsidRDefault="00B92B99" w:rsidP="00B92B99">
            <w:pPr>
              <w:pStyle w:val="ListParagraph"/>
              <w:ind w:left="275"/>
              <w:rPr>
                <w:lang w:val="en-GB"/>
              </w:rPr>
            </w:pPr>
            <w:r>
              <w:rPr>
                <w:lang w:val="en-GB"/>
              </w:rPr>
              <w:t>Machinery, Civil Engineering, Computer software</w:t>
            </w:r>
            <w:r w:rsidR="00AD740D">
              <w:rPr>
                <w:lang w:val="en-GB"/>
              </w:rPr>
              <w:t xml:space="preserve"> and hardware</w:t>
            </w:r>
            <w:r>
              <w:rPr>
                <w:lang w:val="en-GB"/>
              </w:rPr>
              <w:t xml:space="preserve">; </w:t>
            </w:r>
          </w:p>
          <w:p w14:paraId="413B67EE" w14:textId="77777777" w:rsidR="00B92B99" w:rsidRDefault="00B92B99" w:rsidP="00B92B99">
            <w:pPr>
              <w:pStyle w:val="ListParagraph"/>
              <w:numPr>
                <w:ilvl w:val="0"/>
                <w:numId w:val="5"/>
              </w:numPr>
              <w:ind w:left="275" w:hanging="283"/>
              <w:rPr>
                <w:lang w:val="en-GB"/>
              </w:rPr>
            </w:pPr>
            <w:r>
              <w:rPr>
                <w:lang w:val="en-GB"/>
              </w:rPr>
              <w:t>Freelancers: A</w:t>
            </w:r>
            <w:r w:rsidRPr="00B92B99">
              <w:rPr>
                <w:lang w:val="en-GB"/>
              </w:rPr>
              <w:t>rchitects, engineers and structural designers</w:t>
            </w:r>
            <w:r>
              <w:rPr>
                <w:lang w:val="en-GB"/>
              </w:rPr>
              <w:t>;</w:t>
            </w:r>
          </w:p>
          <w:p w14:paraId="1F0EE9AF" w14:textId="77777777" w:rsidR="00410967" w:rsidRPr="00B92B99" w:rsidRDefault="00410967" w:rsidP="00B92B99">
            <w:pPr>
              <w:pStyle w:val="ListParagraph"/>
              <w:numPr>
                <w:ilvl w:val="0"/>
                <w:numId w:val="5"/>
              </w:numPr>
              <w:ind w:left="275" w:hanging="283"/>
              <w:rPr>
                <w:lang w:val="en-GB"/>
              </w:rPr>
            </w:pPr>
            <w:r>
              <w:rPr>
                <w:lang w:val="en-GB"/>
              </w:rPr>
              <w:t>Universities</w:t>
            </w:r>
            <w:r w:rsidR="00647012">
              <w:rPr>
                <w:lang w:val="en-GB"/>
              </w:rPr>
              <w:t>, Learning centres</w:t>
            </w:r>
            <w:r>
              <w:rPr>
                <w:lang w:val="en-GB"/>
              </w:rPr>
              <w:t>;</w:t>
            </w:r>
          </w:p>
          <w:p w14:paraId="1A279859" w14:textId="77777777" w:rsidR="00D51E96" w:rsidRPr="00D51E96" w:rsidRDefault="00D51E96" w:rsidP="00D51E96">
            <w:pPr>
              <w:pStyle w:val="ListParagraph"/>
              <w:numPr>
                <w:ilvl w:val="0"/>
                <w:numId w:val="5"/>
              </w:numPr>
              <w:ind w:left="275" w:hanging="283"/>
              <w:rPr>
                <w:lang w:val="en-GB"/>
              </w:rPr>
            </w:pPr>
            <w:r w:rsidRPr="00D51E96">
              <w:rPr>
                <w:lang w:val="en-GB"/>
              </w:rPr>
              <w:t>Advertisers &amp; ad agencies</w:t>
            </w:r>
            <w:r w:rsidR="00B92B99">
              <w:rPr>
                <w:lang w:val="en-GB"/>
              </w:rPr>
              <w:t>.</w:t>
            </w:r>
          </w:p>
          <w:p w14:paraId="7C0C4387" w14:textId="77777777" w:rsidR="00D51E96" w:rsidRPr="00D51E96" w:rsidRDefault="00D51E96">
            <w:pPr>
              <w:rPr>
                <w:lang w:val="en-GB"/>
              </w:rPr>
            </w:pPr>
          </w:p>
        </w:tc>
      </w:tr>
      <w:tr w:rsidR="00B92B99" w:rsidRPr="00D51E96" w14:paraId="54C91090" w14:textId="77777777" w:rsidTr="0084256B">
        <w:trPr>
          <w:gridAfter w:val="1"/>
          <w:wAfter w:w="7" w:type="dxa"/>
          <w:trHeight w:val="4072"/>
        </w:trPr>
        <w:tc>
          <w:tcPr>
            <w:tcW w:w="3009" w:type="dxa"/>
            <w:vMerge/>
          </w:tcPr>
          <w:p w14:paraId="54CE8EF6" w14:textId="77777777" w:rsidR="00D51E96" w:rsidRDefault="00D51E96"/>
        </w:tc>
        <w:tc>
          <w:tcPr>
            <w:tcW w:w="3010" w:type="dxa"/>
          </w:tcPr>
          <w:p w14:paraId="134F5141" w14:textId="77777777" w:rsidR="00D51E96" w:rsidRPr="005D408A" w:rsidRDefault="00D51E96" w:rsidP="00D51E96">
            <w:pPr>
              <w:rPr>
                <w:b/>
                <w:bCs/>
                <w:sz w:val="28"/>
                <w:szCs w:val="28"/>
                <w:lang w:val="en-GB"/>
              </w:rPr>
            </w:pPr>
            <w:r w:rsidRPr="005D408A">
              <w:rPr>
                <w:b/>
                <w:bCs/>
                <w:sz w:val="28"/>
                <w:szCs w:val="28"/>
                <w:lang w:val="en-GB"/>
              </w:rPr>
              <w:t>Key Resources</w:t>
            </w:r>
          </w:p>
          <w:p w14:paraId="64ECF4F1" w14:textId="77777777" w:rsidR="00D51E96" w:rsidRDefault="00D51E96" w:rsidP="00D51E96">
            <w:pPr>
              <w:ind w:left="261" w:hanging="318"/>
              <w:rPr>
                <w:lang w:val="en-GB"/>
              </w:rPr>
            </w:pPr>
          </w:p>
          <w:p w14:paraId="717DA295" w14:textId="77777777" w:rsidR="00D51E96" w:rsidRPr="00D51E96" w:rsidRDefault="00D51E96" w:rsidP="00D51E96">
            <w:pPr>
              <w:pStyle w:val="ListParagraph"/>
              <w:numPr>
                <w:ilvl w:val="0"/>
                <w:numId w:val="2"/>
              </w:numPr>
              <w:ind w:left="261" w:hanging="318"/>
              <w:rPr>
                <w:lang w:val="en-GB"/>
              </w:rPr>
            </w:pPr>
            <w:r w:rsidRPr="00D51E96">
              <w:rPr>
                <w:lang w:val="en-GB"/>
              </w:rPr>
              <w:t xml:space="preserve">Human resources; </w:t>
            </w:r>
          </w:p>
          <w:p w14:paraId="7BD31095" w14:textId="77777777" w:rsidR="00D51E96" w:rsidRPr="00D51E96" w:rsidRDefault="00D51E96" w:rsidP="00D51E96">
            <w:pPr>
              <w:pStyle w:val="ListParagraph"/>
              <w:numPr>
                <w:ilvl w:val="0"/>
                <w:numId w:val="2"/>
              </w:numPr>
              <w:ind w:left="261" w:hanging="318"/>
              <w:rPr>
                <w:lang w:val="en-GB"/>
              </w:rPr>
            </w:pPr>
            <w:r w:rsidRPr="00D51E96">
              <w:rPr>
                <w:lang w:val="en-GB"/>
              </w:rPr>
              <w:t>Physical assets (servers, computers, quality internet connection)</w:t>
            </w:r>
            <w:r w:rsidR="00B92B99">
              <w:rPr>
                <w:lang w:val="en-GB"/>
              </w:rPr>
              <w:t>;</w:t>
            </w:r>
          </w:p>
          <w:p w14:paraId="6B30180A" w14:textId="77777777" w:rsidR="00D51E96" w:rsidRPr="00D51E96" w:rsidRDefault="00D51E96" w:rsidP="00D51E96">
            <w:pPr>
              <w:pStyle w:val="ListParagraph"/>
              <w:numPr>
                <w:ilvl w:val="0"/>
                <w:numId w:val="2"/>
              </w:numPr>
              <w:ind w:left="261" w:hanging="318"/>
              <w:rPr>
                <w:lang w:val="en-GB"/>
              </w:rPr>
            </w:pPr>
            <w:r w:rsidRPr="00D51E96">
              <w:rPr>
                <w:lang w:val="en-GB"/>
              </w:rPr>
              <w:t xml:space="preserve">Intellectual property. </w:t>
            </w:r>
          </w:p>
        </w:tc>
        <w:tc>
          <w:tcPr>
            <w:tcW w:w="3030" w:type="dxa"/>
            <w:gridSpan w:val="2"/>
            <w:vMerge/>
          </w:tcPr>
          <w:p w14:paraId="2F1737D6" w14:textId="77777777" w:rsidR="00D51E96" w:rsidRPr="00D51E96" w:rsidRDefault="00D51E96">
            <w:pPr>
              <w:rPr>
                <w:lang w:val="en-US"/>
              </w:rPr>
            </w:pPr>
          </w:p>
        </w:tc>
        <w:tc>
          <w:tcPr>
            <w:tcW w:w="3263" w:type="dxa"/>
          </w:tcPr>
          <w:p w14:paraId="28C5DE7E" w14:textId="77777777" w:rsidR="00D51E96" w:rsidRPr="005D408A" w:rsidRDefault="00D51E96">
            <w:pPr>
              <w:rPr>
                <w:b/>
                <w:bCs/>
                <w:sz w:val="28"/>
                <w:szCs w:val="28"/>
                <w:lang w:val="en-GB"/>
              </w:rPr>
            </w:pPr>
            <w:r w:rsidRPr="005D408A">
              <w:rPr>
                <w:b/>
                <w:bCs/>
                <w:sz w:val="28"/>
                <w:szCs w:val="28"/>
                <w:lang w:val="en-GB"/>
              </w:rPr>
              <w:t>Channels</w:t>
            </w:r>
          </w:p>
          <w:p w14:paraId="49F541C5" w14:textId="77777777" w:rsidR="00D51E96" w:rsidRPr="005D408A" w:rsidRDefault="00D51E96">
            <w:pPr>
              <w:rPr>
                <w:b/>
                <w:bCs/>
                <w:sz w:val="28"/>
                <w:szCs w:val="28"/>
                <w:lang w:val="en-GB"/>
              </w:rPr>
            </w:pPr>
          </w:p>
          <w:p w14:paraId="60E8ECAB" w14:textId="77777777" w:rsidR="00D51E96" w:rsidRDefault="00D51E96" w:rsidP="005D408A">
            <w:pPr>
              <w:pStyle w:val="ListParagraph"/>
              <w:numPr>
                <w:ilvl w:val="0"/>
                <w:numId w:val="7"/>
              </w:numPr>
              <w:ind w:left="245" w:hanging="283"/>
              <w:rPr>
                <w:lang w:val="en-GB"/>
              </w:rPr>
            </w:pPr>
            <w:r w:rsidRPr="005D408A">
              <w:rPr>
                <w:lang w:val="en-GB"/>
              </w:rPr>
              <w:t>Psifia web site;</w:t>
            </w:r>
          </w:p>
          <w:p w14:paraId="62CC4E9C" w14:textId="77777777" w:rsidR="00B92B99" w:rsidRPr="005D408A" w:rsidRDefault="00B92B99" w:rsidP="005D408A">
            <w:pPr>
              <w:pStyle w:val="ListParagraph"/>
              <w:numPr>
                <w:ilvl w:val="0"/>
                <w:numId w:val="7"/>
              </w:numPr>
              <w:ind w:left="245" w:hanging="283"/>
              <w:rPr>
                <w:lang w:val="en-GB"/>
              </w:rPr>
            </w:pPr>
            <w:r>
              <w:rPr>
                <w:lang w:val="en-GB"/>
              </w:rPr>
              <w:t>Professional societies;</w:t>
            </w:r>
          </w:p>
          <w:p w14:paraId="52F0A57D" w14:textId="77777777" w:rsidR="00D51E96" w:rsidRPr="005D408A" w:rsidRDefault="00D51E96" w:rsidP="005D408A">
            <w:pPr>
              <w:pStyle w:val="ListParagraph"/>
              <w:numPr>
                <w:ilvl w:val="0"/>
                <w:numId w:val="7"/>
              </w:numPr>
              <w:ind w:left="245" w:hanging="283"/>
              <w:rPr>
                <w:lang w:val="en-GB"/>
              </w:rPr>
            </w:pPr>
            <w:r w:rsidRPr="005D408A">
              <w:rPr>
                <w:lang w:val="en-GB"/>
              </w:rPr>
              <w:t>Network effect;</w:t>
            </w:r>
          </w:p>
          <w:p w14:paraId="75099F0C" w14:textId="77777777" w:rsidR="00D51E96" w:rsidRPr="005D408A" w:rsidRDefault="00D51E96" w:rsidP="005D408A">
            <w:pPr>
              <w:pStyle w:val="ListParagraph"/>
              <w:numPr>
                <w:ilvl w:val="0"/>
                <w:numId w:val="7"/>
              </w:numPr>
              <w:ind w:left="245" w:hanging="283"/>
              <w:rPr>
                <w:lang w:val="en-GB"/>
              </w:rPr>
            </w:pPr>
            <w:r w:rsidRPr="005D408A">
              <w:rPr>
                <w:lang w:val="en-GB"/>
              </w:rPr>
              <w:t>Partners tech forums;</w:t>
            </w:r>
          </w:p>
          <w:p w14:paraId="0D278C1E" w14:textId="77777777" w:rsidR="00B92B99" w:rsidRDefault="00B92B99" w:rsidP="005D408A">
            <w:pPr>
              <w:pStyle w:val="ListParagraph"/>
              <w:numPr>
                <w:ilvl w:val="0"/>
                <w:numId w:val="7"/>
              </w:numPr>
              <w:ind w:left="245" w:hanging="283"/>
              <w:rPr>
                <w:lang w:val="en-GB"/>
              </w:rPr>
            </w:pPr>
            <w:r>
              <w:rPr>
                <w:lang w:val="en-GB"/>
              </w:rPr>
              <w:t>Social media ads;</w:t>
            </w:r>
          </w:p>
          <w:p w14:paraId="41371F02" w14:textId="77777777" w:rsidR="00D51E96" w:rsidRPr="005D408A" w:rsidRDefault="00D51E96" w:rsidP="005D408A">
            <w:pPr>
              <w:pStyle w:val="ListParagraph"/>
              <w:numPr>
                <w:ilvl w:val="0"/>
                <w:numId w:val="7"/>
              </w:numPr>
              <w:ind w:left="245" w:hanging="283"/>
              <w:rPr>
                <w:lang w:val="en-GB"/>
              </w:rPr>
            </w:pPr>
            <w:r w:rsidRPr="005D408A">
              <w:rPr>
                <w:lang w:val="en-GB"/>
              </w:rPr>
              <w:t>Email marketing.</w:t>
            </w:r>
          </w:p>
          <w:p w14:paraId="7AAD6DD5" w14:textId="77777777" w:rsidR="00D51E96" w:rsidRPr="005D408A" w:rsidRDefault="00D51E96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2997" w:type="dxa"/>
            <w:vMerge/>
          </w:tcPr>
          <w:p w14:paraId="6A5B89F9" w14:textId="77777777" w:rsidR="00D51E96" w:rsidRPr="00D51E96" w:rsidRDefault="00D51E96">
            <w:pPr>
              <w:rPr>
                <w:lang w:val="en-US"/>
              </w:rPr>
            </w:pPr>
          </w:p>
        </w:tc>
      </w:tr>
      <w:tr w:rsidR="005D408A" w:rsidRPr="00D51E96" w14:paraId="2237FBA9" w14:textId="77777777" w:rsidTr="0084256B">
        <w:trPr>
          <w:trHeight w:val="2403"/>
        </w:trPr>
        <w:tc>
          <w:tcPr>
            <w:tcW w:w="7513" w:type="dxa"/>
            <w:gridSpan w:val="3"/>
          </w:tcPr>
          <w:p w14:paraId="408D4EDC" w14:textId="77777777" w:rsidR="00D51E96" w:rsidRPr="005D408A" w:rsidRDefault="00D51E96">
            <w:pPr>
              <w:rPr>
                <w:b/>
                <w:bCs/>
                <w:sz w:val="28"/>
                <w:szCs w:val="28"/>
                <w:lang w:val="en-GB"/>
              </w:rPr>
            </w:pPr>
            <w:r w:rsidRPr="005D408A">
              <w:rPr>
                <w:b/>
                <w:bCs/>
                <w:sz w:val="28"/>
                <w:szCs w:val="28"/>
                <w:lang w:val="en-GB"/>
              </w:rPr>
              <w:t>Cost Structure</w:t>
            </w:r>
          </w:p>
          <w:p w14:paraId="08173301" w14:textId="77777777" w:rsidR="00D51E96" w:rsidRDefault="00D51E96">
            <w:pPr>
              <w:rPr>
                <w:lang w:val="en-GB"/>
              </w:rPr>
            </w:pPr>
          </w:p>
          <w:p w14:paraId="7D0C621C" w14:textId="77777777" w:rsidR="00BE77D2" w:rsidRPr="00D51E96" w:rsidRDefault="00D51E96" w:rsidP="00BE77D2">
            <w:pPr>
              <w:pStyle w:val="ListParagraph"/>
              <w:numPr>
                <w:ilvl w:val="0"/>
                <w:numId w:val="9"/>
              </w:numPr>
              <w:ind w:left="316" w:hanging="316"/>
              <w:rPr>
                <w:lang w:val="en-GB"/>
              </w:rPr>
            </w:pPr>
            <w:r w:rsidRPr="00D51E96">
              <w:rPr>
                <w:lang w:val="en-GB"/>
              </w:rPr>
              <w:t xml:space="preserve">Servers; </w:t>
            </w:r>
          </w:p>
          <w:p w14:paraId="5F1CC794" w14:textId="77777777" w:rsidR="00D51E96" w:rsidRPr="00D51E96" w:rsidRDefault="00BE77D2" w:rsidP="00D51E96">
            <w:pPr>
              <w:pStyle w:val="ListParagraph"/>
              <w:numPr>
                <w:ilvl w:val="0"/>
                <w:numId w:val="9"/>
              </w:numPr>
              <w:ind w:left="316" w:hanging="316"/>
              <w:rPr>
                <w:lang w:val="en-GB"/>
              </w:rPr>
            </w:pPr>
            <w:r w:rsidRPr="00D51E96">
              <w:rPr>
                <w:lang w:val="en-GB"/>
              </w:rPr>
              <w:t>Traffic acquisition costs;</w:t>
            </w:r>
          </w:p>
          <w:p w14:paraId="6E2158E5" w14:textId="77777777" w:rsidR="00D51E96" w:rsidRPr="00D51E96" w:rsidRDefault="00D51E96" w:rsidP="00D51E96">
            <w:pPr>
              <w:pStyle w:val="ListParagraph"/>
              <w:numPr>
                <w:ilvl w:val="0"/>
                <w:numId w:val="9"/>
              </w:numPr>
              <w:ind w:left="316" w:hanging="316"/>
              <w:rPr>
                <w:lang w:val="en-GB"/>
              </w:rPr>
            </w:pPr>
            <w:r w:rsidRPr="00D51E96">
              <w:rPr>
                <w:lang w:val="en-GB"/>
              </w:rPr>
              <w:t xml:space="preserve">Platform development costs; </w:t>
            </w:r>
          </w:p>
          <w:p w14:paraId="105C4B1F" w14:textId="77777777" w:rsidR="00D51E96" w:rsidRPr="00D51E96" w:rsidRDefault="00D51E96" w:rsidP="00D51E96">
            <w:pPr>
              <w:pStyle w:val="ListParagraph"/>
              <w:numPr>
                <w:ilvl w:val="0"/>
                <w:numId w:val="9"/>
              </w:numPr>
              <w:ind w:left="316" w:hanging="316"/>
              <w:rPr>
                <w:lang w:val="en-GB"/>
              </w:rPr>
            </w:pPr>
            <w:r w:rsidRPr="00D51E96">
              <w:rPr>
                <w:lang w:val="en-GB"/>
              </w:rPr>
              <w:t xml:space="preserve">R&amp;D costs, </w:t>
            </w:r>
          </w:p>
          <w:p w14:paraId="3FBA968A" w14:textId="77777777" w:rsidR="00D51E96" w:rsidRPr="00D51E96" w:rsidRDefault="00D51E96" w:rsidP="00D51E96">
            <w:pPr>
              <w:pStyle w:val="ListParagraph"/>
              <w:numPr>
                <w:ilvl w:val="0"/>
                <w:numId w:val="9"/>
              </w:numPr>
              <w:ind w:left="316" w:hanging="316"/>
              <w:rPr>
                <w:lang w:val="en-GB"/>
              </w:rPr>
            </w:pPr>
            <w:r w:rsidRPr="00D51E96">
              <w:rPr>
                <w:lang w:val="en-GB"/>
              </w:rPr>
              <w:t xml:space="preserve">Sales&amp; marketing costs; </w:t>
            </w:r>
          </w:p>
          <w:p w14:paraId="742E0166" w14:textId="77777777" w:rsidR="00D51E96" w:rsidRPr="00D51E96" w:rsidRDefault="00D51E96" w:rsidP="00D51E96">
            <w:pPr>
              <w:pStyle w:val="ListParagraph"/>
              <w:numPr>
                <w:ilvl w:val="0"/>
                <w:numId w:val="9"/>
              </w:numPr>
              <w:ind w:left="316" w:hanging="316"/>
              <w:rPr>
                <w:lang w:val="en-GB"/>
              </w:rPr>
            </w:pPr>
            <w:r w:rsidRPr="00D51E96">
              <w:rPr>
                <w:lang w:val="en-GB"/>
              </w:rPr>
              <w:t>General&amp; administrative costs</w:t>
            </w:r>
          </w:p>
        </w:tc>
        <w:tc>
          <w:tcPr>
            <w:tcW w:w="7803" w:type="dxa"/>
            <w:gridSpan w:val="4"/>
          </w:tcPr>
          <w:p w14:paraId="23F89B05" w14:textId="77777777" w:rsidR="00D51E96" w:rsidRPr="005D408A" w:rsidRDefault="00D51E96">
            <w:pPr>
              <w:rPr>
                <w:b/>
                <w:bCs/>
                <w:sz w:val="28"/>
                <w:szCs w:val="28"/>
                <w:lang w:val="en-GB"/>
              </w:rPr>
            </w:pPr>
            <w:r w:rsidRPr="005D408A">
              <w:rPr>
                <w:b/>
                <w:bCs/>
                <w:sz w:val="28"/>
                <w:szCs w:val="28"/>
                <w:lang w:val="en-GB"/>
              </w:rPr>
              <w:t>Revenue Streams</w:t>
            </w:r>
          </w:p>
          <w:p w14:paraId="135FD720" w14:textId="77777777" w:rsidR="00D51E96" w:rsidRDefault="00D51E96">
            <w:pPr>
              <w:rPr>
                <w:lang w:val="en-GB"/>
              </w:rPr>
            </w:pPr>
          </w:p>
          <w:p w14:paraId="5ECCA4F7" w14:textId="77777777" w:rsidR="00D51E96" w:rsidRPr="00D51E96" w:rsidRDefault="00D51E96" w:rsidP="00D51E96">
            <w:pPr>
              <w:pStyle w:val="ListParagraph"/>
              <w:numPr>
                <w:ilvl w:val="0"/>
                <w:numId w:val="8"/>
              </w:numPr>
              <w:ind w:left="366" w:hanging="425"/>
              <w:rPr>
                <w:lang w:val="en-GB"/>
              </w:rPr>
            </w:pPr>
            <w:r w:rsidRPr="00D51E96">
              <w:rPr>
                <w:lang w:val="en-GB"/>
              </w:rPr>
              <w:t>Pricing mechanism: freemium</w:t>
            </w:r>
          </w:p>
          <w:p w14:paraId="6BE1765D" w14:textId="77777777" w:rsidR="00D51E96" w:rsidRPr="00D51E96" w:rsidRDefault="00D51E96" w:rsidP="00D51E96">
            <w:pPr>
              <w:pStyle w:val="ListParagraph"/>
              <w:numPr>
                <w:ilvl w:val="0"/>
                <w:numId w:val="8"/>
              </w:numPr>
              <w:ind w:left="366" w:hanging="425"/>
              <w:rPr>
                <w:lang w:val="en-GB"/>
              </w:rPr>
            </w:pPr>
            <w:r w:rsidRPr="00D51E96">
              <w:rPr>
                <w:lang w:val="en-GB"/>
              </w:rPr>
              <w:t>Recurring revenue from: Premium accounts; Licensing data streams;</w:t>
            </w:r>
          </w:p>
          <w:p w14:paraId="4386B76F" w14:textId="77777777" w:rsidR="00D51E96" w:rsidRPr="00D51E96" w:rsidRDefault="00D51E96" w:rsidP="00D51E96">
            <w:pPr>
              <w:pStyle w:val="ListParagraph"/>
              <w:numPr>
                <w:ilvl w:val="0"/>
                <w:numId w:val="8"/>
              </w:numPr>
              <w:ind w:left="366" w:hanging="425"/>
              <w:rPr>
                <w:lang w:val="en-GB"/>
              </w:rPr>
            </w:pPr>
            <w:r w:rsidRPr="00D51E96">
              <w:rPr>
                <w:lang w:val="en-GB"/>
              </w:rPr>
              <w:t xml:space="preserve">Ads </w:t>
            </w:r>
            <w:r w:rsidR="00DD5878">
              <w:rPr>
                <w:lang w:val="en-GB"/>
              </w:rPr>
              <w:t>revenue</w:t>
            </w:r>
            <w:r w:rsidR="00BE77D2">
              <w:rPr>
                <w:lang w:val="en-GB"/>
              </w:rPr>
              <w:t>.</w:t>
            </w:r>
          </w:p>
        </w:tc>
      </w:tr>
    </w:tbl>
    <w:p w14:paraId="58BE502B" w14:textId="77777777" w:rsidR="005D408A" w:rsidRPr="00D51E96" w:rsidRDefault="005D408A" w:rsidP="002A7223">
      <w:pPr>
        <w:rPr>
          <w:lang w:val="en-GB"/>
        </w:rPr>
      </w:pPr>
    </w:p>
    <w:sectPr w:rsidR="005D408A" w:rsidRPr="00D51E96" w:rsidSect="0084256B">
      <w:headerReference w:type="default" r:id="rId11"/>
      <w:pgSz w:w="16840" w:h="11900" w:orient="landscape"/>
      <w:pgMar w:top="710" w:right="1134" w:bottom="596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8E64C" w14:textId="77777777" w:rsidR="00A55932" w:rsidRDefault="00A55932" w:rsidP="0084256B">
      <w:r>
        <w:separator/>
      </w:r>
    </w:p>
  </w:endnote>
  <w:endnote w:type="continuationSeparator" w:id="0">
    <w:p w14:paraId="2F89F91C" w14:textId="77777777" w:rsidR="00A55932" w:rsidRDefault="00A55932" w:rsidP="0084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A3294" w14:textId="77777777" w:rsidR="00A55932" w:rsidRDefault="00A55932" w:rsidP="0084256B">
      <w:r>
        <w:separator/>
      </w:r>
    </w:p>
  </w:footnote>
  <w:footnote w:type="continuationSeparator" w:id="0">
    <w:p w14:paraId="601EDAFE" w14:textId="77777777" w:rsidR="00A55932" w:rsidRDefault="00A55932" w:rsidP="00842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74ADA" w14:textId="3058505C" w:rsidR="00873593" w:rsidRPr="00873593" w:rsidRDefault="00873593">
    <w:pPr>
      <w:pStyle w:val="Header"/>
      <w:rPr>
        <w:lang w:val="en-GB"/>
      </w:rPr>
    </w:pPr>
    <w:r>
      <w:rPr>
        <w:lang w:val="en-GB"/>
      </w:rPr>
      <w:t>This serves as a basic example – for the application your Business Model Canvas is not expected to be wholly complete or developed – reach out with any questions at uen@enterprise.cam.ac.uk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70E11"/>
    <w:multiLevelType w:val="hybridMultilevel"/>
    <w:tmpl w:val="C8560FE4"/>
    <w:lvl w:ilvl="0" w:tplc="2280CF92">
      <w:start w:val="5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673A4"/>
    <w:multiLevelType w:val="hybridMultilevel"/>
    <w:tmpl w:val="44C8213C"/>
    <w:lvl w:ilvl="0" w:tplc="2280CF92">
      <w:start w:val="5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A4A8C"/>
    <w:multiLevelType w:val="hybridMultilevel"/>
    <w:tmpl w:val="FFE0B79C"/>
    <w:lvl w:ilvl="0" w:tplc="2280CF92">
      <w:start w:val="5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2B13"/>
    <w:multiLevelType w:val="hybridMultilevel"/>
    <w:tmpl w:val="AB4052A4"/>
    <w:lvl w:ilvl="0" w:tplc="17FC92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4E1A9D"/>
    <w:multiLevelType w:val="hybridMultilevel"/>
    <w:tmpl w:val="6B202616"/>
    <w:lvl w:ilvl="0" w:tplc="2280CF92">
      <w:start w:val="5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30315"/>
    <w:multiLevelType w:val="hybridMultilevel"/>
    <w:tmpl w:val="C0BECA10"/>
    <w:lvl w:ilvl="0" w:tplc="2280CF92">
      <w:start w:val="5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C591E"/>
    <w:multiLevelType w:val="hybridMultilevel"/>
    <w:tmpl w:val="55C4CC68"/>
    <w:lvl w:ilvl="0" w:tplc="2280CF92">
      <w:start w:val="5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44952"/>
    <w:multiLevelType w:val="hybridMultilevel"/>
    <w:tmpl w:val="45BA6762"/>
    <w:lvl w:ilvl="0" w:tplc="2280CF92">
      <w:start w:val="5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86176D"/>
    <w:multiLevelType w:val="hybridMultilevel"/>
    <w:tmpl w:val="D3E45D56"/>
    <w:lvl w:ilvl="0" w:tplc="2280CF92">
      <w:start w:val="5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D73D58"/>
    <w:multiLevelType w:val="hybridMultilevel"/>
    <w:tmpl w:val="55BECEB8"/>
    <w:lvl w:ilvl="0" w:tplc="2280CF92">
      <w:start w:val="5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4212C3"/>
    <w:multiLevelType w:val="hybridMultilevel"/>
    <w:tmpl w:val="00C277EA"/>
    <w:lvl w:ilvl="0" w:tplc="2280CF92">
      <w:start w:val="5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295F77"/>
    <w:multiLevelType w:val="hybridMultilevel"/>
    <w:tmpl w:val="29C6EBFC"/>
    <w:lvl w:ilvl="0" w:tplc="2280CF92">
      <w:start w:val="5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6B340E"/>
    <w:multiLevelType w:val="hybridMultilevel"/>
    <w:tmpl w:val="7FC2C3E2"/>
    <w:lvl w:ilvl="0" w:tplc="2280CF92">
      <w:start w:val="5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15631">
    <w:abstractNumId w:val="11"/>
  </w:num>
  <w:num w:numId="2" w16cid:durableId="418870023">
    <w:abstractNumId w:val="6"/>
  </w:num>
  <w:num w:numId="3" w16cid:durableId="654532306">
    <w:abstractNumId w:val="9"/>
  </w:num>
  <w:num w:numId="4" w16cid:durableId="1132334201">
    <w:abstractNumId w:val="4"/>
  </w:num>
  <w:num w:numId="5" w16cid:durableId="1749232163">
    <w:abstractNumId w:val="10"/>
  </w:num>
  <w:num w:numId="6" w16cid:durableId="126943290">
    <w:abstractNumId w:val="2"/>
  </w:num>
  <w:num w:numId="7" w16cid:durableId="1030645221">
    <w:abstractNumId w:val="1"/>
  </w:num>
  <w:num w:numId="8" w16cid:durableId="611861264">
    <w:abstractNumId w:val="12"/>
  </w:num>
  <w:num w:numId="9" w16cid:durableId="502011916">
    <w:abstractNumId w:val="5"/>
  </w:num>
  <w:num w:numId="10" w16cid:durableId="993605200">
    <w:abstractNumId w:val="7"/>
  </w:num>
  <w:num w:numId="11" w16cid:durableId="1158303863">
    <w:abstractNumId w:val="3"/>
  </w:num>
  <w:num w:numId="12" w16cid:durableId="1409231077">
    <w:abstractNumId w:val="8"/>
  </w:num>
  <w:num w:numId="13" w16cid:durableId="142587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E96"/>
    <w:rsid w:val="00101408"/>
    <w:rsid w:val="00165A6F"/>
    <w:rsid w:val="001D45CB"/>
    <w:rsid w:val="002021C5"/>
    <w:rsid w:val="002A7223"/>
    <w:rsid w:val="00374D9E"/>
    <w:rsid w:val="003F6F87"/>
    <w:rsid w:val="00410967"/>
    <w:rsid w:val="004252CD"/>
    <w:rsid w:val="00563E9A"/>
    <w:rsid w:val="00566D9F"/>
    <w:rsid w:val="00593C52"/>
    <w:rsid w:val="005B79A6"/>
    <w:rsid w:val="005C2675"/>
    <w:rsid w:val="005D408A"/>
    <w:rsid w:val="00611194"/>
    <w:rsid w:val="00647012"/>
    <w:rsid w:val="007C3DFA"/>
    <w:rsid w:val="0084256B"/>
    <w:rsid w:val="008437E3"/>
    <w:rsid w:val="00873593"/>
    <w:rsid w:val="00956D2A"/>
    <w:rsid w:val="009E5AF6"/>
    <w:rsid w:val="00A55932"/>
    <w:rsid w:val="00A82BB5"/>
    <w:rsid w:val="00AA1677"/>
    <w:rsid w:val="00AD740D"/>
    <w:rsid w:val="00B92B99"/>
    <w:rsid w:val="00BE77D2"/>
    <w:rsid w:val="00C42A3E"/>
    <w:rsid w:val="00D51E96"/>
    <w:rsid w:val="00DD5878"/>
    <w:rsid w:val="00EA3AE4"/>
    <w:rsid w:val="00F1031E"/>
    <w:rsid w:val="00F158F8"/>
    <w:rsid w:val="00F2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73BD5"/>
  <w15:chartTrackingRefBased/>
  <w15:docId w15:val="{AA8DD163-AFB6-2645-B770-73F1CBBE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E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40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40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2B9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425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56B"/>
  </w:style>
  <w:style w:type="paragraph" w:styleId="Footer">
    <w:name w:val="footer"/>
    <w:basedOn w:val="Normal"/>
    <w:link w:val="FooterChar"/>
    <w:uiPriority w:val="99"/>
    <w:unhideWhenUsed/>
    <w:rsid w:val="008425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810f329-9de8-4a4c-9952-31da0d8ead92">CKTZS4HZ3HTH-163702289-2722</_dlc_DocId>
    <_dlc_DocIdUrl xmlns="e810f329-9de8-4a4c-9952-31da0d8ead92">
      <Url>https://cambridgeenterprise.sharepoint.com/sites/dynamics-live/_layouts/15/DocIdRedir.aspx?ID=CKTZS4HZ3HTH-163702289-2722</Url>
      <Description>CKTZS4HZ3HTH-163702289-2722</Description>
    </_dlc_DocIdUrl>
    <TaxCatchAll xmlns="e810f329-9de8-4a4c-9952-31da0d8ead92" xsi:nil="true"/>
    <lcf76f155ced4ddcb4097134ff3c332f xmlns="31725cce-63f5-44a3-8063-cf7ec4519af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1D0892E78F794FA4D6CF44BCD9BC97" ma:contentTypeVersion="17" ma:contentTypeDescription="Create a new document." ma:contentTypeScope="" ma:versionID="3ddb00f64b4dd671888d996bb2b1ca6c">
  <xsd:schema xmlns:xsd="http://www.w3.org/2001/XMLSchema" xmlns:xs="http://www.w3.org/2001/XMLSchema" xmlns:p="http://schemas.microsoft.com/office/2006/metadata/properties" xmlns:ns2="e810f329-9de8-4a4c-9952-31da0d8ead92" xmlns:ns3="31725cce-63f5-44a3-8063-cf7ec4519af9" targetNamespace="http://schemas.microsoft.com/office/2006/metadata/properties" ma:root="true" ma:fieldsID="4ca83e06219c0e6fcd9edfcd14ac07b3" ns2:_="" ns3:_="">
    <xsd:import namespace="e810f329-9de8-4a4c-9952-31da0d8ead92"/>
    <xsd:import namespace="31725cce-63f5-44a3-8063-cf7ec4519af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10f329-9de8-4a4c-9952-31da0d8ead9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6281bf83-024e-447e-a3d4-de4963af171a}" ma:internalName="TaxCatchAll" ma:showField="CatchAllData" ma:web="e810f329-9de8-4a4c-9952-31da0d8ead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25cce-63f5-44a3-8063-cf7ec4519a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7a21d1b-2a28-49ce-9457-c6b2eff824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4F88A-C203-4DE9-B46A-F02FCC53AF67}">
  <ds:schemaRefs>
    <ds:schemaRef ds:uri="http://schemas.microsoft.com/office/2006/metadata/properties"/>
    <ds:schemaRef ds:uri="http://schemas.microsoft.com/office/infopath/2007/PartnerControls"/>
    <ds:schemaRef ds:uri="e810f329-9de8-4a4c-9952-31da0d8ead92"/>
    <ds:schemaRef ds:uri="31725cce-63f5-44a3-8063-cf7ec4519af9"/>
  </ds:schemaRefs>
</ds:datastoreItem>
</file>

<file path=customXml/itemProps2.xml><?xml version="1.0" encoding="utf-8"?>
<ds:datastoreItem xmlns:ds="http://schemas.openxmlformats.org/officeDocument/2006/customXml" ds:itemID="{2A6C39A8-1FCA-412C-A6E0-A7078B89C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10f329-9de8-4a4c-9952-31da0d8ead92"/>
    <ds:schemaRef ds:uri="31725cce-63f5-44a3-8063-cf7ec4519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242F17-826E-48BB-BD37-1CF89B620FA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B4538A-5C22-48DB-93DF-696C653209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Brown</dc:creator>
  <cp:keywords/>
  <dc:description/>
  <cp:lastModifiedBy>Oakley Carr</cp:lastModifiedBy>
  <cp:revision>2</cp:revision>
  <cp:lastPrinted>2019-12-09T13:31:00Z</cp:lastPrinted>
  <dcterms:created xsi:type="dcterms:W3CDTF">2025-05-27T11:11:00Z</dcterms:created>
  <dcterms:modified xsi:type="dcterms:W3CDTF">2025-05-27T11:11:00Z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0x010100FC1D0892E78F794FA4D6CF44BCD9BC97</vt:lpwstr>
  </property>
  <property fmtid="{D5CDD505-2E9C-101B-9397-08002B2CF9AE}" pid="3" name="_dlc_DocIdItemGuid">
    <vt:lpwstr>b3db5463-4398-4ec6-9346-5b89ef309994</vt:lpwstr>
  </property>
</Properties>
</file>